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BC17" w14:textId="77777777" w:rsidR="00CF6723" w:rsidRPr="00DB6E70" w:rsidRDefault="00CF6723" w:rsidP="00CF6723">
      <w:pPr>
        <w:jc w:val="both"/>
        <w:rPr>
          <w:b/>
          <w:bCs/>
        </w:rPr>
      </w:pPr>
      <w:bookmarkStart w:id="0" w:name="_GoBack"/>
      <w:bookmarkEnd w:id="0"/>
      <w:r w:rsidRPr="00DB6E70">
        <w:rPr>
          <w:b/>
          <w:bCs/>
        </w:rPr>
        <w:t>Dati situazione umanitaria</w:t>
      </w:r>
    </w:p>
    <w:p w14:paraId="7615C227" w14:textId="6FDF6C22" w:rsidR="00CF6723" w:rsidRPr="00DB6E70" w:rsidRDefault="00CF6723" w:rsidP="00CF6723">
      <w:pPr>
        <w:jc w:val="both"/>
        <w:rPr>
          <w:b/>
          <w:bCs/>
        </w:rPr>
      </w:pPr>
      <w:r w:rsidRPr="00DB6E70">
        <w:rPr>
          <w:b/>
          <w:bCs/>
        </w:rPr>
        <w:t>DATI OCHA (Flash update 1</w:t>
      </w:r>
      <w:r w:rsidR="000D4FDB">
        <w:rPr>
          <w:b/>
          <w:bCs/>
        </w:rPr>
        <w:t>8</w:t>
      </w:r>
      <w:r w:rsidRPr="00DB6E70">
        <w:rPr>
          <w:b/>
          <w:bCs/>
        </w:rPr>
        <w:t xml:space="preserve">/10 sera) - </w:t>
      </w:r>
      <w:hyperlink r:id="rId5" w:history="1">
        <w:r w:rsidR="000D4FDB" w:rsidRPr="00906D18">
          <w:rPr>
            <w:rStyle w:val="Collegamentoipertestuale"/>
            <w:b/>
            <w:bCs/>
          </w:rPr>
          <w:t>https://www.ochaopt.org/content/hostilities-gaza-strip-and-israel-flash-update-12</w:t>
        </w:r>
      </w:hyperlink>
      <w:r w:rsidR="000D4FDB">
        <w:rPr>
          <w:b/>
          <w:bCs/>
        </w:rPr>
        <w:t xml:space="preserve"> </w:t>
      </w:r>
    </w:p>
    <w:p w14:paraId="24F5565D" w14:textId="1F0CD5DB" w:rsidR="003B01E3" w:rsidRPr="00DB6E70" w:rsidRDefault="00CF6723" w:rsidP="00CF6723">
      <w:pPr>
        <w:jc w:val="both"/>
      </w:pPr>
      <w:r w:rsidRPr="00DB6E70">
        <w:rPr>
          <w:b/>
          <w:bCs/>
        </w:rPr>
        <w:t>Vittime e feriti (dati del 1</w:t>
      </w:r>
      <w:r w:rsidR="00723D44">
        <w:rPr>
          <w:b/>
          <w:bCs/>
        </w:rPr>
        <w:t>8</w:t>
      </w:r>
      <w:r w:rsidRPr="00DB6E70">
        <w:rPr>
          <w:b/>
          <w:bCs/>
        </w:rPr>
        <w:t>/10</w:t>
      </w:r>
      <w:r w:rsidR="00935C6C" w:rsidRPr="00DB6E70">
        <w:rPr>
          <w:b/>
          <w:bCs/>
        </w:rPr>
        <w:t xml:space="preserve"> </w:t>
      </w:r>
      <w:r w:rsidR="00723D44">
        <w:rPr>
          <w:b/>
          <w:bCs/>
        </w:rPr>
        <w:t>sera</w:t>
      </w:r>
      <w:r w:rsidRPr="00DB6E70">
        <w:rPr>
          <w:b/>
          <w:bCs/>
        </w:rPr>
        <w:t>):</w:t>
      </w:r>
      <w:r w:rsidRPr="00DB6E70">
        <w:t xml:space="preserve"> Dal 7 ottobre si registrano </w:t>
      </w:r>
      <w:r w:rsidR="002A5E59">
        <w:t>3.478</w:t>
      </w:r>
      <w:r w:rsidRPr="00DB6E70">
        <w:t xml:space="preserve"> morti e </w:t>
      </w:r>
      <w:r w:rsidR="00C81C27" w:rsidRPr="00DB6E70">
        <w:t>1</w:t>
      </w:r>
      <w:r w:rsidR="002A5E59">
        <w:t>2.50</w:t>
      </w:r>
      <w:r w:rsidR="00C81C27" w:rsidRPr="00DB6E70">
        <w:t xml:space="preserve">0 </w:t>
      </w:r>
      <w:r w:rsidRPr="00DB6E70">
        <w:t>feriti nella Striscia di Gaza (sono state</w:t>
      </w:r>
      <w:r w:rsidR="00B04764">
        <w:t xml:space="preserve"> ormai</w:t>
      </w:r>
      <w:r w:rsidRPr="00DB6E70">
        <w:t xml:space="preserve"> superate </w:t>
      </w:r>
      <w:r w:rsidR="00B04764">
        <w:t xml:space="preserve">di tantissimo, in “soli” 12 giorni, </w:t>
      </w:r>
      <w:r w:rsidRPr="00DB6E70">
        <w:t xml:space="preserve">le cifre di tutta “Margine Protettivo” </w:t>
      </w:r>
      <w:r w:rsidR="002A5E59">
        <w:t xml:space="preserve">- </w:t>
      </w:r>
      <w:r w:rsidRPr="00DB6E70">
        <w:t>2.251 palestinesi uccisi</w:t>
      </w:r>
      <w:r w:rsidR="002A5E59">
        <w:t xml:space="preserve"> in</w:t>
      </w:r>
      <w:r w:rsidRPr="00DB6E70">
        <w:t xml:space="preserve"> 51 giorni di bombardamenti, estate 2014).</w:t>
      </w:r>
    </w:p>
    <w:p w14:paraId="3F7E78D9" w14:textId="4ACA4A9B" w:rsidR="00CF6723" w:rsidRPr="00DB6E70" w:rsidRDefault="00CF6723" w:rsidP="00CF6723">
      <w:pPr>
        <w:jc w:val="both"/>
      </w:pPr>
      <w:r w:rsidRPr="00DB6E70">
        <w:t xml:space="preserve">Secondo la protezione civile palestinese ci sono </w:t>
      </w:r>
      <w:r w:rsidR="00470A35" w:rsidRPr="00DB6E70">
        <w:t>ancora centinaia</w:t>
      </w:r>
      <w:r w:rsidRPr="00DB6E70">
        <w:t xml:space="preserve"> dispersi sotto le macerie. Il Ministero della Salute Palestinese ha comunicato che 47 famiglie sono state completamente cancellate dai registri amministrativi.</w:t>
      </w:r>
    </w:p>
    <w:p w14:paraId="001CA75B" w14:textId="29B2AFAA" w:rsidR="00477B4A" w:rsidRPr="00DB6E70" w:rsidRDefault="00477B4A" w:rsidP="00CF6723">
      <w:pPr>
        <w:jc w:val="both"/>
      </w:pPr>
      <w:r w:rsidRPr="00E94242">
        <w:t xml:space="preserve">A destare grave preoccupazione sono circa 20.000 persone che necessitano di servizi specializzati di salute mentale, compresi farmaci, e che si trovano in situazioni precarie a seguito dell’interruzione dei servizi di salute mentale. Si stima che circa </w:t>
      </w:r>
      <w:r w:rsidRPr="00E94242">
        <w:rPr>
          <w:b/>
          <w:bCs/>
        </w:rPr>
        <w:t>50.000 donne incinte</w:t>
      </w:r>
      <w:r w:rsidRPr="00E94242">
        <w:t xml:space="preserve"> si trovino in estrema difficoltà per accedere alle cure prenatali e di maternità a causa dei rischi legati agli spostamenti</w:t>
      </w:r>
      <w:r w:rsidR="0028233D" w:rsidRPr="00E94242">
        <w:t>,</w:t>
      </w:r>
      <w:r w:rsidRPr="00E94242">
        <w:t xml:space="preserve"> alla compromissione della funzionalità delle strutture sanitarie</w:t>
      </w:r>
      <w:r w:rsidR="0028233D" w:rsidRPr="00E94242">
        <w:t xml:space="preserve"> e all’assenza di farmaci</w:t>
      </w:r>
      <w:r w:rsidRPr="00E94242">
        <w:t>.</w:t>
      </w:r>
    </w:p>
    <w:p w14:paraId="71EEFFE2" w14:textId="7F2A2400" w:rsidR="00CF6723" w:rsidRPr="00DB6E70" w:rsidRDefault="00CF6723" w:rsidP="00CF6723">
      <w:pPr>
        <w:jc w:val="both"/>
      </w:pPr>
      <w:r w:rsidRPr="00DB6E70">
        <w:t>Le vittime israeliane sono 1.</w:t>
      </w:r>
      <w:r w:rsidR="009D77B3">
        <w:t>4</w:t>
      </w:r>
      <w:r w:rsidRPr="00DB6E70">
        <w:t xml:space="preserve">00 (oltre a </w:t>
      </w:r>
      <w:r w:rsidR="009017FF" w:rsidRPr="00DB6E70">
        <w:t>4.</w:t>
      </w:r>
      <w:r w:rsidR="009D77B3">
        <w:t>562</w:t>
      </w:r>
      <w:r w:rsidRPr="00DB6E70">
        <w:t xml:space="preserve"> feriti); questo numero supera il totale di tutte le vittime israeliane dal 2005</w:t>
      </w:r>
      <w:r w:rsidR="00F06461">
        <w:t xml:space="preserve"> (400 vittime)</w:t>
      </w:r>
      <w:r w:rsidRPr="00DB6E70">
        <w:t>, anno in cui OCHA ha iniziato a raccogliere sistematicamente i dati.</w:t>
      </w:r>
    </w:p>
    <w:p w14:paraId="78DB863F" w14:textId="72CD4B1A" w:rsidR="00CF6723" w:rsidRPr="00DB6E70" w:rsidRDefault="00CF6723" w:rsidP="00CF6723">
      <w:pPr>
        <w:jc w:val="both"/>
      </w:pPr>
      <w:r w:rsidRPr="00C4338B">
        <w:t xml:space="preserve">In Cisgiordania (inclusa Gerusalemme Est) i morti sono </w:t>
      </w:r>
      <w:r w:rsidR="00C4338B" w:rsidRPr="00C4338B">
        <w:t>64</w:t>
      </w:r>
      <w:r w:rsidR="00936674" w:rsidRPr="00C4338B">
        <w:t>, inclusi 1</w:t>
      </w:r>
      <w:r w:rsidR="00C4338B" w:rsidRPr="00C4338B">
        <w:t>7</w:t>
      </w:r>
      <w:r w:rsidR="00936674" w:rsidRPr="00C4338B">
        <w:t xml:space="preserve"> bambini</w:t>
      </w:r>
      <w:r w:rsidR="00727CB7">
        <w:t>, e 1.255 feriti, tra cui 122 bambini</w:t>
      </w:r>
      <w:r w:rsidR="00936674" w:rsidRPr="00C4338B">
        <w:t>.</w:t>
      </w:r>
      <w:r w:rsidR="00EC1501" w:rsidRPr="00C4338B">
        <w:t xml:space="preserve"> La settimana appena trascorsa è stata quella con il maggior numero di vittime in West Bank dal 2005</w:t>
      </w:r>
      <w:r w:rsidR="009E643A" w:rsidRPr="00C4338B">
        <w:t>, anno in cui OCHA ha iniziato a raccogliere sistematicamente i dati</w:t>
      </w:r>
      <w:r w:rsidR="00EC1501" w:rsidRPr="00C4338B">
        <w:t>.</w:t>
      </w:r>
    </w:p>
    <w:p w14:paraId="67883C98" w14:textId="6C2288ED" w:rsidR="00055C81" w:rsidRPr="00DB6E70" w:rsidRDefault="00CF6723" w:rsidP="00CF6723">
      <w:pPr>
        <w:jc w:val="both"/>
      </w:pPr>
      <w:r w:rsidRPr="00DB6E70">
        <w:rPr>
          <w:b/>
          <w:bCs/>
        </w:rPr>
        <w:t xml:space="preserve">Sfollamenti interni </w:t>
      </w:r>
      <w:r w:rsidR="00D85CBD" w:rsidRPr="00DB6E70">
        <w:rPr>
          <w:b/>
          <w:bCs/>
        </w:rPr>
        <w:t xml:space="preserve">- </w:t>
      </w:r>
      <w:r w:rsidRPr="00DB6E70">
        <w:rPr>
          <w:b/>
          <w:bCs/>
        </w:rPr>
        <w:t>dati del 1</w:t>
      </w:r>
      <w:r w:rsidR="00F94AAF">
        <w:rPr>
          <w:b/>
          <w:bCs/>
        </w:rPr>
        <w:t>8</w:t>
      </w:r>
      <w:r w:rsidRPr="00DB6E70">
        <w:rPr>
          <w:b/>
          <w:bCs/>
        </w:rPr>
        <w:t>/10</w:t>
      </w:r>
      <w:r w:rsidRPr="00DB6E70">
        <w:t xml:space="preserve">: </w:t>
      </w:r>
      <w:r w:rsidR="00D85CBD" w:rsidRPr="00DB6E70">
        <w:t xml:space="preserve">In seguito all'ordine israeliano di evacuare la parte settentrionale della Striscia di Gaza il 13 ottobre, il numero di sfollati interni dall'inizio delle ostilità potrebbe aver </w:t>
      </w:r>
      <w:r w:rsidR="00F94AAF">
        <w:t>superato</w:t>
      </w:r>
      <w:r w:rsidR="00D85CBD" w:rsidRPr="00DB6E70">
        <w:t xml:space="preserve"> il milione, compresi circa 3</w:t>
      </w:r>
      <w:r w:rsidR="00E2521C">
        <w:t>5</w:t>
      </w:r>
      <w:r w:rsidR="00CF7DA6">
        <w:t>3.539</w:t>
      </w:r>
      <w:r w:rsidR="00D85CBD" w:rsidRPr="00DB6E70">
        <w:t xml:space="preserve"> civili alloggiati in 1</w:t>
      </w:r>
      <w:r w:rsidR="00ED6A4F">
        <w:t>48</w:t>
      </w:r>
      <w:r w:rsidR="00D85CBD" w:rsidRPr="00DB6E70">
        <w:t xml:space="preserve"> s</w:t>
      </w:r>
      <w:r w:rsidR="00ED6A4F">
        <w:t>trutture</w:t>
      </w:r>
      <w:r w:rsidR="00D85CBD" w:rsidRPr="00DB6E70">
        <w:t xml:space="preserve"> UNRWA nella zona centrale e meridionale della Striscia, in condizioni sempre più terribili.</w:t>
      </w:r>
      <w:r w:rsidR="004D6FA4" w:rsidRPr="00DB6E70">
        <w:t xml:space="preserve"> </w:t>
      </w:r>
      <w:r w:rsidR="00EC33FE">
        <w:t xml:space="preserve">Almeno 66.311 sfollati sono ancora accampati in 64 </w:t>
      </w:r>
      <w:r w:rsidR="00A71A10">
        <w:t>rifugi nella zona coperta dall’ordine di evacuazione.</w:t>
      </w:r>
      <w:r w:rsidR="00451A71">
        <w:t xml:space="preserve"> </w:t>
      </w:r>
      <w:r w:rsidR="004D6FA4" w:rsidRPr="00DB6E70">
        <w:t>Almeno 500.000 sfollati hanno meno di 18 anni (stima di Save the Children).</w:t>
      </w:r>
    </w:p>
    <w:p w14:paraId="460EE465" w14:textId="51601746" w:rsidR="008D1C3F" w:rsidRPr="00DB6E70" w:rsidRDefault="008D1C3F" w:rsidP="00CF6723">
      <w:pPr>
        <w:jc w:val="both"/>
      </w:pPr>
      <w:r w:rsidRPr="00371152">
        <w:t>L'assedio di Gaza continua. Il valico di Rafah è rimasto chiuso anche il 1</w:t>
      </w:r>
      <w:r w:rsidR="00451A71" w:rsidRPr="00371152">
        <w:t>8</w:t>
      </w:r>
      <w:r w:rsidRPr="00371152">
        <w:t xml:space="preserve"> ottobre, impedendo l’ingresso degli aiuti umanitari disperatamente necessari, tra cui cibo, acqua e medicinali in attesa sul lato egiziano.</w:t>
      </w:r>
      <w:r w:rsidR="00E94242" w:rsidRPr="00371152">
        <w:t xml:space="preserve"> Le Nazioni Unite stimano che ci siano almeno 3.000 tonnellate di aiuti </w:t>
      </w:r>
      <w:r w:rsidR="00371152" w:rsidRPr="00371152">
        <w:t>in attesa di entrare.</w:t>
      </w:r>
    </w:p>
    <w:p w14:paraId="35FFD5D9" w14:textId="15DFD18A" w:rsidR="00CF6723" w:rsidRPr="00DB6E70" w:rsidRDefault="00CF6723" w:rsidP="00CF6723">
      <w:pPr>
        <w:jc w:val="both"/>
      </w:pPr>
      <w:r w:rsidRPr="0049678B">
        <w:rPr>
          <w:b/>
          <w:bCs/>
        </w:rPr>
        <w:t>Risorse</w:t>
      </w:r>
      <w:r w:rsidR="004D6FA4" w:rsidRPr="0049678B">
        <w:rPr>
          <w:b/>
          <w:bCs/>
        </w:rPr>
        <w:t xml:space="preserve"> (dati 1</w:t>
      </w:r>
      <w:r w:rsidR="00867781">
        <w:rPr>
          <w:b/>
          <w:bCs/>
        </w:rPr>
        <w:t>8</w:t>
      </w:r>
      <w:r w:rsidR="004D6FA4" w:rsidRPr="0049678B">
        <w:rPr>
          <w:b/>
          <w:bCs/>
        </w:rPr>
        <w:t>/10)</w:t>
      </w:r>
      <w:r w:rsidRPr="0049678B">
        <w:t>: La fornitura di benzina ed elettricità sono state interrotte da Israele il 7 ottobre. L’assenza di benzina ha determinato lo spegnimento dell’unica centrale elettrica della striscia l’11 ottobre. Fornitura di acqua è stata interrotta il 10 ottobre. Non entrano derrate alimentare (normalmente la fornitura è quotidiana dal valico di Kerem Shalom) dal 6 ottobre 2023.</w:t>
      </w:r>
    </w:p>
    <w:p w14:paraId="0D5B1704" w14:textId="40566D50" w:rsidR="00B03FB5" w:rsidRPr="00DB6E70" w:rsidRDefault="00CF6723" w:rsidP="00CF6723">
      <w:pPr>
        <w:jc w:val="both"/>
      </w:pPr>
      <w:r w:rsidRPr="00867781">
        <w:t>La sera d</w:t>
      </w:r>
      <w:r w:rsidR="00B03FB5" w:rsidRPr="00867781">
        <w:t>i domenica</w:t>
      </w:r>
      <w:r w:rsidRPr="00867781">
        <w:t xml:space="preserve"> 15 ottobre Israele ha parzialmente ripreso la fornitura di acqua, esclusivamente nella parte est di Khan Younis (città del sud)</w:t>
      </w:r>
      <w:r w:rsidR="00B03FB5" w:rsidRPr="00867781">
        <w:t xml:space="preserve">, fornendo </w:t>
      </w:r>
      <w:r w:rsidR="00140E4E" w:rsidRPr="00867781">
        <w:t>meno del 4</w:t>
      </w:r>
      <w:r w:rsidR="00B03FB5" w:rsidRPr="00867781">
        <w:t xml:space="preserve">% dell'acqua consumata </w:t>
      </w:r>
      <w:r w:rsidR="00825883" w:rsidRPr="00867781">
        <w:t xml:space="preserve">quotidianamente </w:t>
      </w:r>
      <w:r w:rsidR="00B03FB5" w:rsidRPr="00867781">
        <w:t>nella Striscia di Gaza prima delle ostilità. Dato il collasso di praticamente tutti i servizi idrici e igienico-sanitari a Gaza, il Cluster WASH guidato da UNICEF ha dichiarato che la popolazione “è a rischio imminente di morte o di epidemia di malattie infettive se all’acqua e al carburante non viene immediatamente consentito di entrare nella Striscia”.</w:t>
      </w:r>
    </w:p>
    <w:p w14:paraId="645981D3" w14:textId="63B81BF2" w:rsidR="00CF6723" w:rsidRDefault="00CF6723" w:rsidP="00CF6723">
      <w:pPr>
        <w:jc w:val="both"/>
      </w:pPr>
      <w:r w:rsidRPr="00D83974">
        <w:t xml:space="preserve">Le riserve di benzina degli ospedali ancora in funzione </w:t>
      </w:r>
      <w:r w:rsidR="004D6FA4" w:rsidRPr="00D83974">
        <w:t>si stanno esaurendo</w:t>
      </w:r>
      <w:r w:rsidRPr="00D83974">
        <w:t>.</w:t>
      </w:r>
      <w:r w:rsidR="00271B77" w:rsidRPr="00D83974">
        <w:t xml:space="preserve"> Il 18 ottobre OMS e UNRWA sono riusciti a fornire all’ospedale </w:t>
      </w:r>
      <w:proofErr w:type="spellStart"/>
      <w:r w:rsidR="00271B77" w:rsidRPr="00D83974">
        <w:t>Shifa</w:t>
      </w:r>
      <w:proofErr w:type="spellEnd"/>
      <w:r w:rsidR="00271B77" w:rsidRPr="00D83974">
        <w:t xml:space="preserve">, il principale delle Striscia, 10.600 litri di carburante, che bastano </w:t>
      </w:r>
      <w:r w:rsidR="00376621" w:rsidRPr="00D83974">
        <w:t>per far funzionare i generatori solo qualche altro giorno.</w:t>
      </w:r>
      <w:r w:rsidRPr="00D83974">
        <w:t xml:space="preserve"> Lo spegnimento dei generatori metterebbe a rischio la vita di migliaia di pazienti. Medicine e materiale medico sono quasi terminati</w:t>
      </w:r>
      <w:r w:rsidR="00376621" w:rsidRPr="00D83974">
        <w:t xml:space="preserve">, ormai i medici operano nei corridoi e nelle hall dell’ospedale, spesso senza anestesia e in condizioni igieniche assolutamente non </w:t>
      </w:r>
      <w:r w:rsidR="00D83974" w:rsidRPr="00D83974">
        <w:t>idonee.</w:t>
      </w:r>
    </w:p>
    <w:p w14:paraId="1442E201" w14:textId="0E2A35CE" w:rsidR="00B54D4F" w:rsidRPr="00D83974" w:rsidRDefault="00B54D4F" w:rsidP="00CF6723">
      <w:pPr>
        <w:jc w:val="both"/>
      </w:pPr>
      <w:r w:rsidRPr="00B54D4F">
        <w:lastRenderedPageBreak/>
        <w:t>La maggior parte delle 65 stazioni di pompaggio delle acque reflue non sono operative, aumentando il rischio di inondazioni delle acque reflue. In alcune zone, liquami e rifiuti solidi si sono accumulati nelle strade, creando rischi per la salute e l’ambiente. Tutti e cinque gli impianti di trattamento delle acque reflue a Gaza sono stati costretti a chiudere per mancanza di elettricità.</w:t>
      </w:r>
    </w:p>
    <w:p w14:paraId="1E2F5821" w14:textId="42FCE39D" w:rsidR="00023B9E" w:rsidRPr="00DB6E70" w:rsidRDefault="00023B9E" w:rsidP="00CF6723">
      <w:pPr>
        <w:jc w:val="both"/>
      </w:pPr>
      <w:r w:rsidRPr="00BE04DE">
        <w:t>Con l’aumento del numero di sfollati interni, molti hanno un accesso limitato al cibo. I panifici locali non sono in grado di operare a causa della carenza di ingredienti essenziali, in particolare di farina di frumento, che si esauriranno in meno di una settimana.</w:t>
      </w:r>
      <w:r w:rsidR="00BE04DE" w:rsidRPr="00BE04DE">
        <w:t xml:space="preserve"> Uno dei 6 panifici ancora in funzione è stato colpito da una bomba il 18 ottobre.</w:t>
      </w:r>
    </w:p>
    <w:p w14:paraId="550DA76F" w14:textId="1ABE8AB2" w:rsidR="00BD561F" w:rsidRPr="009251F1" w:rsidRDefault="00CF6723" w:rsidP="00CF6723">
      <w:pPr>
        <w:jc w:val="both"/>
      </w:pPr>
      <w:r w:rsidRPr="009251F1">
        <w:rPr>
          <w:b/>
          <w:bCs/>
        </w:rPr>
        <w:t>Attacchi a personale medico/paramedico (Dati 1</w:t>
      </w:r>
      <w:r w:rsidR="000A6AC5" w:rsidRPr="009251F1">
        <w:rPr>
          <w:b/>
          <w:bCs/>
        </w:rPr>
        <w:t>8</w:t>
      </w:r>
      <w:r w:rsidRPr="009251F1">
        <w:rPr>
          <w:b/>
          <w:bCs/>
        </w:rPr>
        <w:t>/10) e personale umanitario</w:t>
      </w:r>
      <w:r w:rsidRPr="009251F1">
        <w:t xml:space="preserve">: Dal 7 ottobre, </w:t>
      </w:r>
      <w:r w:rsidR="0000013B" w:rsidRPr="009251F1">
        <w:t>OMS ha registrato</w:t>
      </w:r>
      <w:r w:rsidRPr="009251F1">
        <w:t xml:space="preserve"> </w:t>
      </w:r>
      <w:r w:rsidR="0000013B" w:rsidRPr="009251F1">
        <w:t>59</w:t>
      </w:r>
      <w:r w:rsidRPr="009251F1">
        <w:t xml:space="preserve"> attacchi</w:t>
      </w:r>
      <w:r w:rsidR="00521620" w:rsidRPr="009251F1">
        <w:t xml:space="preserve"> a strutture sanitarie, incluso l’Al </w:t>
      </w:r>
      <w:proofErr w:type="spellStart"/>
      <w:r w:rsidR="00521620" w:rsidRPr="009251F1">
        <w:t>Ahly</w:t>
      </w:r>
      <w:proofErr w:type="spellEnd"/>
      <w:r w:rsidR="00521620" w:rsidRPr="009251F1">
        <w:t xml:space="preserve"> Hospital</w:t>
      </w:r>
      <w:r w:rsidRPr="009251F1">
        <w:t>, tra cui: uccisione di 1</w:t>
      </w:r>
      <w:r w:rsidR="00521620" w:rsidRPr="009251F1">
        <w:t>6</w:t>
      </w:r>
      <w:r w:rsidRPr="009251F1">
        <w:t xml:space="preserve"> medici e ferimento di altri 2</w:t>
      </w:r>
      <w:r w:rsidR="009A78EE" w:rsidRPr="009251F1">
        <w:t>8</w:t>
      </w:r>
      <w:r w:rsidRPr="009251F1">
        <w:t xml:space="preserve"> (tutti mentre erano in servizio) e danneggiamento di 23 ambulanze ora inutilizzabili.</w:t>
      </w:r>
      <w:r w:rsidR="009A78EE" w:rsidRPr="009251F1">
        <w:t xml:space="preserve"> 471 persone sono morte </w:t>
      </w:r>
      <w:r w:rsidR="000B51AA" w:rsidRPr="009251F1">
        <w:t xml:space="preserve">nell’attacco all’Al </w:t>
      </w:r>
      <w:proofErr w:type="spellStart"/>
      <w:r w:rsidR="000B51AA" w:rsidRPr="009251F1">
        <w:t>Ahly</w:t>
      </w:r>
      <w:proofErr w:type="spellEnd"/>
      <w:r w:rsidR="000B51AA" w:rsidRPr="009251F1">
        <w:t xml:space="preserve"> Hospital.</w:t>
      </w:r>
    </w:p>
    <w:p w14:paraId="3561FC35" w14:textId="15C423D0" w:rsidR="00C4514C" w:rsidRPr="00DB6E70" w:rsidRDefault="00C4514C" w:rsidP="00CF6723">
      <w:pPr>
        <w:jc w:val="both"/>
      </w:pPr>
      <w:r w:rsidRPr="009251F1">
        <w:rPr>
          <w:b/>
          <w:bCs/>
        </w:rPr>
        <w:t>Dati 1</w:t>
      </w:r>
      <w:r w:rsidR="009251F1" w:rsidRPr="009251F1">
        <w:rPr>
          <w:b/>
          <w:bCs/>
        </w:rPr>
        <w:t>7</w:t>
      </w:r>
      <w:r w:rsidRPr="009251F1">
        <w:rPr>
          <w:b/>
          <w:bCs/>
        </w:rPr>
        <w:t>/10 - non disponibili dati più aggiornati</w:t>
      </w:r>
      <w:r w:rsidR="009251F1" w:rsidRPr="009251F1">
        <w:t xml:space="preserve">: </w:t>
      </w:r>
      <w:r w:rsidRPr="009251F1">
        <w:t>24 ospedali hanno ricevuto l’ordine di evacuazione, 23 nella zona Nord e Centrale, 1 nell’area sud (Rafah). Si tratta di spostare almeno 2.000 pazienti. Gli ospedali del Sud non hanno la capacità di ricevere questo numero di persone; pertanto, tale spostamento porrebbe a rischio la vita delle e dei degenti. Il Comitato Internazionale della Croce Rossa (CICR) ha affermato che “senza elettricità gli ospedali di Gaza rischiano di trasformarsi in obitori”.</w:t>
      </w:r>
    </w:p>
    <w:p w14:paraId="16D91F70" w14:textId="10079F21" w:rsidR="00DA78EC" w:rsidRPr="00DB6E70" w:rsidRDefault="00CF6723" w:rsidP="00CF6723">
      <w:pPr>
        <w:jc w:val="both"/>
      </w:pPr>
      <w:r w:rsidRPr="00DB6E70">
        <w:rPr>
          <w:b/>
          <w:bCs/>
        </w:rPr>
        <w:t>Strutture danneggiate (dati del 1</w:t>
      </w:r>
      <w:r w:rsidR="00645753">
        <w:rPr>
          <w:b/>
          <w:bCs/>
        </w:rPr>
        <w:t>8</w:t>
      </w:r>
      <w:r w:rsidRPr="00DB6E70">
        <w:rPr>
          <w:b/>
          <w:bCs/>
        </w:rPr>
        <w:t>/10)</w:t>
      </w:r>
      <w:r w:rsidRPr="00DB6E70">
        <w:t xml:space="preserve">: </w:t>
      </w:r>
      <w:r w:rsidR="00943492">
        <w:t>sono 98.024 le strutture abitative distrutte o danneggiate</w:t>
      </w:r>
      <w:r w:rsidR="00DA78EC" w:rsidRPr="00DB6E70">
        <w:t xml:space="preserve">, il che compromette </w:t>
      </w:r>
      <w:r w:rsidR="00400852">
        <w:t xml:space="preserve">circa </w:t>
      </w:r>
      <w:r w:rsidR="00DA78EC" w:rsidRPr="00DB6E70">
        <w:t>il 25% del totale delle strutture abitative della Striscia.</w:t>
      </w:r>
      <w:r w:rsidR="009D4292">
        <w:t xml:space="preserve"> Questa è una stima al ribasso, </w:t>
      </w:r>
      <w:r w:rsidR="00FB5013">
        <w:t>perché alcune aree del Nord – pesantemente bombardate - sono ancora inaccessibili.</w:t>
      </w:r>
    </w:p>
    <w:p w14:paraId="3238AD55" w14:textId="26EB4256" w:rsidR="00CF6723" w:rsidRDefault="00CF6723" w:rsidP="00CF6723">
      <w:pPr>
        <w:jc w:val="both"/>
      </w:pPr>
      <w:r w:rsidRPr="00DB6E70">
        <w:t>3</w:t>
      </w:r>
      <w:r w:rsidR="00591D29">
        <w:t>10</w:t>
      </w:r>
      <w:r w:rsidRPr="00DB6E70">
        <w:t xml:space="preserve"> strutture educative</w:t>
      </w:r>
      <w:r w:rsidR="00591D29">
        <w:t xml:space="preserve"> sono state</w:t>
      </w:r>
      <w:r w:rsidRPr="00DB6E70">
        <w:t xml:space="preserve"> colpite, comprese 20 scuole UNRWA - 2 delle quali utilizzate come rifugi temporanei e 1</w:t>
      </w:r>
      <w:r w:rsidR="00B212F5">
        <w:t>40</w:t>
      </w:r>
      <w:r w:rsidRPr="00DB6E70">
        <w:t xml:space="preserve"> scuole amministrate dall’autorità palestinese. 11 moschee distrutte, 7 chiese e numerose moschee danneggiate</w:t>
      </w:r>
      <w:r w:rsidR="00B212F5">
        <w:t>, 1 università distrutta</w:t>
      </w:r>
      <w:r w:rsidRPr="00DB6E70">
        <w:t>.</w:t>
      </w:r>
    </w:p>
    <w:p w14:paraId="77D5B655" w14:textId="36B1817B" w:rsidR="0049678B" w:rsidRDefault="0049678B" w:rsidP="00CF6723">
      <w:pPr>
        <w:jc w:val="both"/>
      </w:pPr>
      <w:r w:rsidRPr="00D31E01">
        <w:t xml:space="preserve">24 strutture sanitarie sono state danneggiate, inclusi 6 ospedali. </w:t>
      </w:r>
      <w:r w:rsidR="009A78EE" w:rsidRPr="00D31E01">
        <w:t>4</w:t>
      </w:r>
      <w:r w:rsidRPr="00D31E01">
        <w:t xml:space="preserve"> ospedali della zona Nord sono stati evacuati e sono dunque non operativi.</w:t>
      </w:r>
    </w:p>
    <w:p w14:paraId="11520B93" w14:textId="6CCC08B8" w:rsidR="00121C98" w:rsidRPr="00DB6E70" w:rsidRDefault="00121C98" w:rsidP="00CF6723">
      <w:pPr>
        <w:jc w:val="both"/>
      </w:pPr>
      <w:r w:rsidRPr="002B60EA">
        <w:rPr>
          <w:b/>
          <w:bCs/>
        </w:rPr>
        <w:t>Dati del 16/10 - non disponibili dati più aggiornati:</w:t>
      </w:r>
      <w:r w:rsidRPr="002B60EA">
        <w:t xml:space="preserve"> Dal 7 ottobre almeno 14 membri dello staff UNRWA sono stati uccisi, e uno dei palazzi dove sono gli uffici delle ONG – anche ONG italiane - è stato colpito.</w:t>
      </w:r>
    </w:p>
    <w:p w14:paraId="435E72CA" w14:textId="7240C165" w:rsidR="00CF6723" w:rsidRPr="00DB6E70" w:rsidRDefault="00D51069" w:rsidP="00CF6723">
      <w:pPr>
        <w:jc w:val="both"/>
      </w:pPr>
      <w:r w:rsidRPr="00D51069">
        <w:rPr>
          <w:b/>
          <w:bCs/>
        </w:rPr>
        <w:t xml:space="preserve">Dati ancora fermi al 12/10 – non disponibili dati </w:t>
      </w:r>
      <w:r>
        <w:rPr>
          <w:b/>
          <w:bCs/>
        </w:rPr>
        <w:t xml:space="preserve">più </w:t>
      </w:r>
      <w:r w:rsidRPr="00D51069">
        <w:rPr>
          <w:b/>
          <w:bCs/>
        </w:rPr>
        <w:t>aggiornati:</w:t>
      </w:r>
      <w:r>
        <w:t xml:space="preserve"> </w:t>
      </w:r>
      <w:r w:rsidR="00CF6723" w:rsidRPr="00DB6E70">
        <w:t>Sei cisterne, 3 stazioni di pompaggio dell’acqua, un serbatoio di acqua e un impianto di desalinizzazione, che in totale forniscono acqua a 1.100.000 persone, sono stati danneggiati. Non c’è più alcun impianto di desalinizzazione funzionante.</w:t>
      </w:r>
    </w:p>
    <w:p w14:paraId="2BF45E7A" w14:textId="77777777" w:rsidR="007429C5" w:rsidRPr="00E4297F" w:rsidRDefault="007429C5"/>
    <w:p w14:paraId="0E9D8BFB" w14:textId="77777777" w:rsidR="009E10F5" w:rsidRPr="009E10F5" w:rsidRDefault="009E10F5" w:rsidP="009E10F5">
      <w:pPr>
        <w:pStyle w:val="NormaleWeb"/>
        <w:shd w:val="clear" w:color="auto" w:fill="FFFFFF"/>
        <w:spacing w:after="300"/>
        <w:jc w:val="both"/>
        <w:rPr>
          <w:rFonts w:ascii="Roboto" w:hAnsi="Roboto"/>
          <w:color w:val="333333"/>
          <w:sz w:val="27"/>
          <w:szCs w:val="27"/>
        </w:rPr>
      </w:pPr>
    </w:p>
    <w:p w14:paraId="730E7305" w14:textId="77777777" w:rsidR="009E10F5" w:rsidRPr="009E10F5" w:rsidRDefault="009E10F5" w:rsidP="009E10F5">
      <w:pPr>
        <w:pStyle w:val="NormaleWeb"/>
        <w:shd w:val="clear" w:color="auto" w:fill="FFFFFF"/>
        <w:spacing w:after="300"/>
        <w:jc w:val="both"/>
        <w:rPr>
          <w:rFonts w:ascii="Roboto" w:hAnsi="Roboto"/>
          <w:color w:val="333333"/>
          <w:sz w:val="27"/>
          <w:szCs w:val="27"/>
        </w:rPr>
      </w:pPr>
    </w:p>
    <w:p w14:paraId="46A389CF" w14:textId="77777777" w:rsidR="009E10F5" w:rsidRPr="009E10F5" w:rsidRDefault="009E10F5" w:rsidP="009E10F5">
      <w:pPr>
        <w:pStyle w:val="NormaleWeb"/>
        <w:shd w:val="clear" w:color="auto" w:fill="FFFFFF"/>
        <w:spacing w:after="300"/>
        <w:jc w:val="both"/>
        <w:rPr>
          <w:rFonts w:ascii="Roboto" w:hAnsi="Roboto"/>
          <w:color w:val="333333"/>
          <w:sz w:val="27"/>
          <w:szCs w:val="27"/>
        </w:rPr>
      </w:pPr>
    </w:p>
    <w:p w14:paraId="3951EC11" w14:textId="77777777" w:rsidR="00A70C44" w:rsidRPr="00EE5125" w:rsidRDefault="00A70C44" w:rsidP="00A70C44">
      <w:pPr>
        <w:shd w:val="clear" w:color="auto" w:fill="FFFFFF"/>
        <w:spacing w:before="100" w:beforeAutospacing="1" w:after="300" w:line="240" w:lineRule="auto"/>
        <w:rPr>
          <w:rFonts w:ascii="Roboto" w:eastAsia="Times New Roman" w:hAnsi="Roboto" w:cs="Times New Roman"/>
          <w:color w:val="333333"/>
          <w:sz w:val="27"/>
          <w:szCs w:val="27"/>
          <w:lang w:eastAsia="it-IT"/>
        </w:rPr>
      </w:pPr>
    </w:p>
    <w:p w14:paraId="0F42E93F" w14:textId="77777777" w:rsidR="00183894" w:rsidRPr="009E10F5" w:rsidRDefault="00183894"/>
    <w:sectPr w:rsidR="00183894" w:rsidRPr="009E1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2B9"/>
    <w:multiLevelType w:val="multilevel"/>
    <w:tmpl w:val="202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F72D8"/>
    <w:multiLevelType w:val="multilevel"/>
    <w:tmpl w:val="3F6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820E4"/>
    <w:multiLevelType w:val="multilevel"/>
    <w:tmpl w:val="194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F3"/>
    <w:rsid w:val="0000013B"/>
    <w:rsid w:val="00023B9E"/>
    <w:rsid w:val="00044886"/>
    <w:rsid w:val="00055C81"/>
    <w:rsid w:val="00070713"/>
    <w:rsid w:val="00077775"/>
    <w:rsid w:val="000A6AC5"/>
    <w:rsid w:val="000B51AA"/>
    <w:rsid w:val="000D0CCE"/>
    <w:rsid w:val="000D4FDB"/>
    <w:rsid w:val="000F2F3A"/>
    <w:rsid w:val="0012052E"/>
    <w:rsid w:val="00121C98"/>
    <w:rsid w:val="00140E4E"/>
    <w:rsid w:val="00150548"/>
    <w:rsid w:val="00183894"/>
    <w:rsid w:val="001C4EBA"/>
    <w:rsid w:val="00232691"/>
    <w:rsid w:val="00260013"/>
    <w:rsid w:val="00271B77"/>
    <w:rsid w:val="00274CF2"/>
    <w:rsid w:val="00277287"/>
    <w:rsid w:val="0028233D"/>
    <w:rsid w:val="002A5E59"/>
    <w:rsid w:val="002B60EA"/>
    <w:rsid w:val="00362B96"/>
    <w:rsid w:val="00371152"/>
    <w:rsid w:val="00376621"/>
    <w:rsid w:val="003B01E3"/>
    <w:rsid w:val="00400852"/>
    <w:rsid w:val="00451A71"/>
    <w:rsid w:val="00470A35"/>
    <w:rsid w:val="00473F95"/>
    <w:rsid w:val="004754BE"/>
    <w:rsid w:val="00476500"/>
    <w:rsid w:val="00477B4A"/>
    <w:rsid w:val="0049678B"/>
    <w:rsid w:val="004D6FA4"/>
    <w:rsid w:val="00521620"/>
    <w:rsid w:val="00591D29"/>
    <w:rsid w:val="005A16E8"/>
    <w:rsid w:val="005A63C2"/>
    <w:rsid w:val="005B4A39"/>
    <w:rsid w:val="005C3E4A"/>
    <w:rsid w:val="005F1FAE"/>
    <w:rsid w:val="00645753"/>
    <w:rsid w:val="006650D4"/>
    <w:rsid w:val="00723D44"/>
    <w:rsid w:val="00727CB7"/>
    <w:rsid w:val="00735728"/>
    <w:rsid w:val="007429C5"/>
    <w:rsid w:val="007565AD"/>
    <w:rsid w:val="00791BEE"/>
    <w:rsid w:val="007A56F3"/>
    <w:rsid w:val="007B6FD0"/>
    <w:rsid w:val="007E767B"/>
    <w:rsid w:val="00822E21"/>
    <w:rsid w:val="00825883"/>
    <w:rsid w:val="00850CF0"/>
    <w:rsid w:val="00867781"/>
    <w:rsid w:val="008D15A4"/>
    <w:rsid w:val="008D1C3F"/>
    <w:rsid w:val="009017FF"/>
    <w:rsid w:val="00903E96"/>
    <w:rsid w:val="009251F1"/>
    <w:rsid w:val="00935C6C"/>
    <w:rsid w:val="00936674"/>
    <w:rsid w:val="00943492"/>
    <w:rsid w:val="009A78EE"/>
    <w:rsid w:val="009D4292"/>
    <w:rsid w:val="009D77B3"/>
    <w:rsid w:val="009E10F5"/>
    <w:rsid w:val="009E643A"/>
    <w:rsid w:val="00A55FFF"/>
    <w:rsid w:val="00A70C44"/>
    <w:rsid w:val="00A71A10"/>
    <w:rsid w:val="00AA78CC"/>
    <w:rsid w:val="00AE691C"/>
    <w:rsid w:val="00B03FB5"/>
    <w:rsid w:val="00B04764"/>
    <w:rsid w:val="00B13BC0"/>
    <w:rsid w:val="00B212F5"/>
    <w:rsid w:val="00B26659"/>
    <w:rsid w:val="00B54D4F"/>
    <w:rsid w:val="00BD561F"/>
    <w:rsid w:val="00BE04DE"/>
    <w:rsid w:val="00BF3643"/>
    <w:rsid w:val="00C0628E"/>
    <w:rsid w:val="00C4338B"/>
    <w:rsid w:val="00C4514C"/>
    <w:rsid w:val="00C81C27"/>
    <w:rsid w:val="00CF6723"/>
    <w:rsid w:val="00CF7DA6"/>
    <w:rsid w:val="00D31E01"/>
    <w:rsid w:val="00D51069"/>
    <w:rsid w:val="00D82F15"/>
    <w:rsid w:val="00D83974"/>
    <w:rsid w:val="00D85CBD"/>
    <w:rsid w:val="00DA78EC"/>
    <w:rsid w:val="00DB6E70"/>
    <w:rsid w:val="00E2521C"/>
    <w:rsid w:val="00E4297F"/>
    <w:rsid w:val="00E44EEE"/>
    <w:rsid w:val="00E94242"/>
    <w:rsid w:val="00EC1501"/>
    <w:rsid w:val="00EC33FE"/>
    <w:rsid w:val="00ED2FB5"/>
    <w:rsid w:val="00ED6A4F"/>
    <w:rsid w:val="00EE5125"/>
    <w:rsid w:val="00EF4E1E"/>
    <w:rsid w:val="00F06461"/>
    <w:rsid w:val="00F61971"/>
    <w:rsid w:val="00F94AAF"/>
    <w:rsid w:val="00F97A0A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039D"/>
  <w15:chartTrackingRefBased/>
  <w15:docId w15:val="{C1CBC469-BC54-4403-9B58-1DACA4F7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72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67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5C6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7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chaopt.org/content/hostilities-gaza-strip-and-israel-flash-update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Masieri</dc:creator>
  <cp:keywords/>
  <dc:description/>
  <cp:lastModifiedBy>vpatarini@gmail.com</cp:lastModifiedBy>
  <cp:revision>2</cp:revision>
  <dcterms:created xsi:type="dcterms:W3CDTF">2023-10-19T09:16:00Z</dcterms:created>
  <dcterms:modified xsi:type="dcterms:W3CDTF">2023-10-19T09:16:00Z</dcterms:modified>
</cp:coreProperties>
</file>