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74A" w:rsidRPr="006E436B" w:rsidRDefault="00FE774A" w:rsidP="00FE774A">
      <w:pPr>
        <w:pStyle w:val="m-8523158027205482495msotitle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E74B5"/>
          <w:spacing w:val="-7"/>
        </w:rPr>
      </w:pPr>
      <w:r w:rsidRPr="006E436B">
        <w:rPr>
          <w:rStyle w:val="m-8523158027205482495msosubtlereference"/>
          <w:rFonts w:ascii="Tahoma" w:hAnsi="Tahoma" w:cs="Tahoma"/>
          <w:b/>
          <w:bCs/>
          <w:smallCaps/>
          <w:spacing w:val="-7"/>
        </w:rPr>
        <w:t xml:space="preserve">FINE VITA </w:t>
      </w:r>
    </w:p>
    <w:p w:rsidR="00FE774A" w:rsidRPr="006E436B" w:rsidRDefault="00FE774A" w:rsidP="00FE774A">
      <w:pPr>
        <w:pStyle w:val="m-8523158027205482495msotitle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E74B5"/>
          <w:spacing w:val="-7"/>
        </w:rPr>
      </w:pPr>
      <w:r w:rsidRPr="006E436B">
        <w:rPr>
          <w:rStyle w:val="m-8523158027205482495msosubtlereference"/>
          <w:rFonts w:ascii="Tahoma" w:hAnsi="Tahoma" w:cs="Tahoma"/>
          <w:b/>
          <w:bCs/>
          <w:i/>
          <w:iCs/>
          <w:smallCaps/>
          <w:spacing w:val="-7"/>
        </w:rPr>
        <w:t> </w:t>
      </w:r>
      <w:r w:rsidRPr="006E436B">
        <w:rPr>
          <w:rStyle w:val="m-8523158027205482495msosubtlereference"/>
          <w:rFonts w:ascii="Tahoma" w:hAnsi="Tahoma" w:cs="Tahoma"/>
          <w:b/>
          <w:bCs/>
          <w:smallCaps/>
          <w:spacing w:val="-7"/>
        </w:rPr>
        <w:t>IL PARLAMENTO APPROVI UNA LEGGE E RICONOSCA IL DIRITTO ALL’AUTODETERMINAZIONE</w:t>
      </w:r>
    </w:p>
    <w:p w:rsidR="00FE774A" w:rsidRPr="006E436B" w:rsidRDefault="00FE774A" w:rsidP="00FE774A">
      <w:pPr>
        <w:pStyle w:val="m-8523158027205482495msotitle"/>
        <w:shd w:val="clear" w:color="auto" w:fill="FFFFFF"/>
        <w:spacing w:before="0" w:beforeAutospacing="0" w:after="0" w:afterAutospacing="0"/>
        <w:rPr>
          <w:rFonts w:ascii="Tahoma" w:hAnsi="Tahoma" w:cs="Tahoma"/>
          <w:spacing w:val="-7"/>
        </w:rPr>
      </w:pPr>
    </w:p>
    <w:p w:rsidR="00BB77CE" w:rsidRDefault="00BB77CE" w:rsidP="00FE774A">
      <w:pPr>
        <w:pStyle w:val="m-8523158027205482495msotitle"/>
        <w:shd w:val="clear" w:color="auto" w:fill="FFFFFF"/>
        <w:spacing w:before="0" w:beforeAutospacing="0" w:after="0" w:afterAutospacing="0"/>
        <w:rPr>
          <w:rFonts w:ascii="Tahoma" w:hAnsi="Tahoma" w:cs="Tahoma"/>
          <w:spacing w:val="-7"/>
        </w:rPr>
      </w:pPr>
    </w:p>
    <w:p w:rsidR="00D55883" w:rsidRPr="00BB77CE" w:rsidRDefault="00D55883" w:rsidP="00FE774A">
      <w:pPr>
        <w:pStyle w:val="m-8523158027205482495msotitle"/>
        <w:shd w:val="clear" w:color="auto" w:fill="FFFFFF"/>
        <w:spacing w:before="0" w:beforeAutospacing="0" w:after="0" w:afterAutospacing="0"/>
        <w:rPr>
          <w:rFonts w:ascii="Tahoma" w:hAnsi="Tahoma" w:cs="Tahoma"/>
          <w:b/>
          <w:spacing w:val="-7"/>
        </w:rPr>
      </w:pPr>
      <w:r w:rsidRPr="00BB77CE">
        <w:rPr>
          <w:rFonts w:ascii="Tahoma" w:hAnsi="Tahoma" w:cs="Tahoma"/>
          <w:b/>
          <w:spacing w:val="-7"/>
        </w:rPr>
        <w:t xml:space="preserve">PREMESSO CHE </w:t>
      </w:r>
    </w:p>
    <w:p w:rsidR="00D55883" w:rsidRPr="006E436B" w:rsidRDefault="00D55883" w:rsidP="00FE774A">
      <w:pPr>
        <w:pStyle w:val="m-8523158027205482495msotitle"/>
        <w:shd w:val="clear" w:color="auto" w:fill="FFFFFF"/>
        <w:spacing w:before="0" w:beforeAutospacing="0" w:after="0" w:afterAutospacing="0"/>
        <w:rPr>
          <w:rFonts w:ascii="Tahoma" w:hAnsi="Tahoma" w:cs="Tahoma"/>
          <w:spacing w:val="-7"/>
        </w:rPr>
      </w:pPr>
    </w:p>
    <w:p w:rsidR="003E6EA6" w:rsidRPr="006E436B" w:rsidRDefault="00AB67A1" w:rsidP="00FE774A">
      <w:pPr>
        <w:pStyle w:val="m-8523158027205482495msotitl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spacing w:val="-7"/>
        </w:rPr>
      </w:pPr>
      <w:r>
        <w:rPr>
          <w:rFonts w:ascii="Tahoma" w:hAnsi="Tahoma" w:cs="Tahoma"/>
          <w:spacing w:val="-7"/>
        </w:rPr>
        <w:t>Arci crede</w:t>
      </w:r>
      <w:r w:rsidR="00D55883" w:rsidRPr="006E436B">
        <w:rPr>
          <w:rFonts w:ascii="Tahoma" w:hAnsi="Tahoma" w:cs="Tahoma"/>
          <w:spacing w:val="-7"/>
        </w:rPr>
        <w:t xml:space="preserve"> fortemente nel principio di autodeterminazione delle persone riconosciuto anche dalla nostra carta costituzionale</w:t>
      </w:r>
    </w:p>
    <w:p w:rsidR="00F15BED" w:rsidRPr="006E436B" w:rsidRDefault="00AB67A1" w:rsidP="00FE774A">
      <w:pPr>
        <w:pStyle w:val="m-8523158027205482495msotitl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spacing w:val="-7"/>
        </w:rPr>
      </w:pPr>
      <w:r>
        <w:rPr>
          <w:rFonts w:ascii="Tahoma" w:hAnsi="Tahoma" w:cs="Tahoma"/>
          <w:spacing w:val="-7"/>
        </w:rPr>
        <w:t>Arci promuove</w:t>
      </w:r>
      <w:r w:rsidR="00F15BED" w:rsidRPr="006E436B">
        <w:rPr>
          <w:rFonts w:ascii="Tahoma" w:hAnsi="Tahoma" w:cs="Tahoma"/>
          <w:spacing w:val="-7"/>
        </w:rPr>
        <w:t xml:space="preserve"> altresì il principio di libertà di espressione e di scelta</w:t>
      </w:r>
      <w:r w:rsidR="00D55883" w:rsidRPr="006E436B">
        <w:rPr>
          <w:rFonts w:ascii="Tahoma" w:hAnsi="Tahoma" w:cs="Tahoma"/>
          <w:spacing w:val="-7"/>
        </w:rPr>
        <w:t xml:space="preserve"> </w:t>
      </w:r>
      <w:r w:rsidR="00F15BED" w:rsidRPr="006E436B">
        <w:rPr>
          <w:rFonts w:ascii="Tahoma" w:hAnsi="Tahoma" w:cs="Tahoma"/>
          <w:spacing w:val="-7"/>
        </w:rPr>
        <w:t>anch’esso riconosciuto dalla nostra costituzione</w:t>
      </w:r>
    </w:p>
    <w:p w:rsidR="00F15BED" w:rsidRPr="006E436B" w:rsidRDefault="00AB67A1" w:rsidP="00F15BED">
      <w:pPr>
        <w:pStyle w:val="m-8523158027205482495msotitl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spacing w:val="-7"/>
        </w:rPr>
      </w:pPr>
      <w:r>
        <w:rPr>
          <w:rFonts w:ascii="Tahoma" w:hAnsi="Tahoma" w:cs="Tahoma"/>
          <w:spacing w:val="-7"/>
        </w:rPr>
        <w:t>Come associazione p</w:t>
      </w:r>
      <w:r w:rsidR="00F15BED" w:rsidRPr="006E436B">
        <w:rPr>
          <w:rFonts w:ascii="Tahoma" w:hAnsi="Tahoma" w:cs="Tahoma"/>
          <w:spacing w:val="-7"/>
        </w:rPr>
        <w:t>romuoviamo una idea di società e di stato laica e plurale</w:t>
      </w:r>
    </w:p>
    <w:p w:rsidR="003D327C" w:rsidRPr="006E436B" w:rsidRDefault="002E7F58" w:rsidP="003D327C">
      <w:pPr>
        <w:pStyle w:val="m-8523158027205482495msotitl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spacing w:val="-7"/>
        </w:rPr>
      </w:pPr>
      <w:r w:rsidRPr="006E436B">
        <w:rPr>
          <w:rFonts w:ascii="Tahoma" w:hAnsi="Tahoma" w:cs="Tahoma"/>
          <w:spacing w:val="-7"/>
        </w:rPr>
        <w:t>Ravvisiamo la necessità di preservare e difendere le lib</w:t>
      </w:r>
      <w:r w:rsidR="000C6FC9" w:rsidRPr="006E436B">
        <w:rPr>
          <w:rFonts w:ascii="Tahoma" w:hAnsi="Tahoma" w:cs="Tahoma"/>
          <w:spacing w:val="-7"/>
        </w:rPr>
        <w:t>ertà civili e sociali,</w:t>
      </w:r>
      <w:r w:rsidRPr="006E436B">
        <w:rPr>
          <w:rFonts w:ascii="Tahoma" w:hAnsi="Tahoma" w:cs="Tahoma"/>
          <w:spacing w:val="-7"/>
        </w:rPr>
        <w:t xml:space="preserve"> troppo spesso sotto assedio nel nostro paese</w:t>
      </w:r>
    </w:p>
    <w:p w:rsidR="009302AB" w:rsidRPr="006E436B" w:rsidRDefault="00AB67A1" w:rsidP="003D327C">
      <w:pPr>
        <w:pStyle w:val="m-8523158027205482495msotitle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Tahoma" w:hAnsi="Tahoma" w:cs="Tahoma"/>
          <w:spacing w:val="-7"/>
        </w:rPr>
      </w:pPr>
      <w:r>
        <w:rPr>
          <w:rFonts w:ascii="Tahoma" w:hAnsi="Tahoma" w:cs="Tahoma"/>
          <w:spacing w:val="-7"/>
        </w:rPr>
        <w:t>Siamo consapevoli che m</w:t>
      </w:r>
      <w:r w:rsidR="003D327C" w:rsidRPr="006E436B">
        <w:rPr>
          <w:rFonts w:ascii="Tahoma" w:hAnsi="Tahoma" w:cs="Tahoma"/>
          <w:spacing w:val="-7"/>
        </w:rPr>
        <w:t xml:space="preserve">anca in Italia una legge </w:t>
      </w:r>
      <w:r>
        <w:rPr>
          <w:rFonts w:ascii="Tahoma" w:hAnsi="Tahoma" w:cs="Tahoma"/>
          <w:spacing w:val="-7"/>
        </w:rPr>
        <w:t xml:space="preserve">che </w:t>
      </w:r>
      <w:r w:rsidR="003D327C" w:rsidRPr="006E436B">
        <w:rPr>
          <w:rFonts w:ascii="Tahoma" w:hAnsi="Tahoma" w:cs="Tahoma"/>
          <w:spacing w:val="-7"/>
        </w:rPr>
        <w:t>definisca e regolamenti le scelte in materia   dl fine vita</w:t>
      </w:r>
    </w:p>
    <w:p w:rsidR="003D327C" w:rsidRPr="006E436B" w:rsidRDefault="003D327C" w:rsidP="006E436B">
      <w:pPr>
        <w:pStyle w:val="m-8523158027205482495msotitle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pacing w:val="-7"/>
        </w:rPr>
      </w:pPr>
      <w:r w:rsidRPr="006E436B">
        <w:rPr>
          <w:rFonts w:ascii="Tahoma" w:hAnsi="Tahoma" w:cs="Tahoma"/>
          <w:spacing w:val="-7"/>
        </w:rPr>
        <w:t xml:space="preserve"> </w:t>
      </w:r>
    </w:p>
    <w:p w:rsidR="003D327C" w:rsidRPr="006E436B" w:rsidRDefault="003D327C" w:rsidP="003D327C">
      <w:pPr>
        <w:pStyle w:val="m-8523158027205482495msotitle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pacing w:val="-7"/>
        </w:rPr>
      </w:pPr>
    </w:p>
    <w:p w:rsidR="00376657" w:rsidRPr="006E436B" w:rsidRDefault="00AB67A1" w:rsidP="000C6FC9">
      <w:pPr>
        <w:jc w:val="both"/>
        <w:rPr>
          <w:rFonts w:ascii="Tahoma" w:hAnsi="Tahoma" w:cs="Tahoma"/>
          <w:color w:val="414141"/>
          <w:sz w:val="24"/>
          <w:szCs w:val="24"/>
          <w:shd w:val="clear" w:color="auto" w:fill="FFFFFF"/>
        </w:rPr>
      </w:pPr>
      <w:r w:rsidRPr="00BB77CE">
        <w:rPr>
          <w:rFonts w:ascii="Tahoma" w:hAnsi="Tahoma" w:cs="Tahoma"/>
          <w:b/>
          <w:spacing w:val="-7"/>
          <w:sz w:val="24"/>
          <w:szCs w:val="24"/>
        </w:rPr>
        <w:t>Accogliamo con favore</w:t>
      </w:r>
      <w:r w:rsidRPr="006E436B">
        <w:rPr>
          <w:rFonts w:ascii="Tahoma" w:hAnsi="Tahoma" w:cs="Tahoma"/>
          <w:spacing w:val="-7"/>
          <w:sz w:val="24"/>
          <w:szCs w:val="24"/>
        </w:rPr>
        <w:t xml:space="preserve"> </w:t>
      </w:r>
      <w:r w:rsidR="000C6FC9" w:rsidRPr="006E436B">
        <w:rPr>
          <w:rFonts w:ascii="Tahoma" w:hAnsi="Tahoma" w:cs="Tahoma"/>
          <w:spacing w:val="-7"/>
          <w:sz w:val="24"/>
          <w:szCs w:val="24"/>
        </w:rPr>
        <w:t>la</w:t>
      </w:r>
      <w:r w:rsidR="002E7F58" w:rsidRPr="006E436B">
        <w:rPr>
          <w:rFonts w:ascii="Tahoma" w:hAnsi="Tahoma" w:cs="Tahoma"/>
          <w:spacing w:val="-7"/>
          <w:sz w:val="24"/>
          <w:szCs w:val="24"/>
        </w:rPr>
        <w:t xml:space="preserve"> deliberazione della Corte costituzionale </w:t>
      </w:r>
      <w:r w:rsidR="000C6FC9" w:rsidRPr="006E436B">
        <w:rPr>
          <w:rFonts w:ascii="Tahoma" w:hAnsi="Tahoma" w:cs="Tahoma"/>
          <w:spacing w:val="-7"/>
          <w:sz w:val="24"/>
          <w:szCs w:val="24"/>
        </w:rPr>
        <w:t>che</w:t>
      </w:r>
      <w:r w:rsidR="00376657" w:rsidRPr="006E436B">
        <w:rPr>
          <w:rFonts w:ascii="Tahoma" w:hAnsi="Tahoma" w:cs="Tahoma"/>
          <w:spacing w:val="-7"/>
          <w:sz w:val="24"/>
          <w:szCs w:val="24"/>
        </w:rPr>
        <w:t>,</w:t>
      </w:r>
      <w:r w:rsidR="000C6FC9" w:rsidRPr="006E436B">
        <w:rPr>
          <w:rFonts w:ascii="Tahoma" w:hAnsi="Tahoma" w:cs="Tahoma"/>
          <w:spacing w:val="-7"/>
          <w:sz w:val="24"/>
          <w:szCs w:val="24"/>
        </w:rPr>
        <w:t xml:space="preserve"> </w:t>
      </w:r>
      <w:r w:rsidR="000C6FC9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>nei giorni scorsi</w:t>
      </w:r>
      <w:r w:rsidR="003D327C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>,</w:t>
      </w:r>
      <w:r w:rsidR="000C6FC9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ha emesso la sentenza</w:t>
      </w:r>
      <w:r w:rsidR="002E7F58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sul cas</w:t>
      </w:r>
      <w:r w:rsidR="000C6FC9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>o di Dj Fabo e di Marco Cappato, l’</w:t>
      </w:r>
      <w:r w:rsidR="000C6FC9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eurodeputato, </w:t>
      </w:r>
      <w:r w:rsidR="000C6FC9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che </w:t>
      </w:r>
      <w:r w:rsidR="00376657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rischiava fino a 12 anni di carcere </w:t>
      </w:r>
      <w:r w:rsidR="000C6FC9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per aver accompagnato </w:t>
      </w:r>
      <w:r w:rsidR="00376657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nel 2017 </w:t>
      </w:r>
      <w:r w:rsidR="003D327C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>Fabiano Antoniani (noto come Dj Fabo) in una clinica svizzera per praticare in modo legale</w:t>
      </w:r>
      <w:r w:rsidR="000C6FC9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il suicidio assistito.</w:t>
      </w:r>
      <w:r w:rsidR="00376657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</w:t>
      </w:r>
    </w:p>
    <w:p w:rsidR="00375043" w:rsidRDefault="00AB67A1" w:rsidP="000C6FC9">
      <w:pPr>
        <w:jc w:val="both"/>
        <w:rPr>
          <w:rFonts w:ascii="Tahoma" w:hAnsi="Tahoma" w:cs="Tahoma"/>
          <w:color w:val="414141"/>
          <w:sz w:val="24"/>
          <w:szCs w:val="24"/>
          <w:shd w:val="clear" w:color="auto" w:fill="FFFFFF"/>
        </w:rPr>
      </w:pPr>
      <w:r w:rsidRPr="00BB77CE">
        <w:rPr>
          <w:rFonts w:ascii="Tahoma" w:hAnsi="Tahoma" w:cs="Tahoma"/>
          <w:b/>
          <w:color w:val="414141"/>
          <w:sz w:val="24"/>
          <w:szCs w:val="24"/>
          <w:shd w:val="clear" w:color="auto" w:fill="FFFFFF"/>
        </w:rPr>
        <w:t>Riteniamo che</w:t>
      </w:r>
      <w:r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l</w:t>
      </w:r>
      <w:r w:rsidR="003D327C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a sentenza </w:t>
      </w:r>
      <w:r w:rsidR="00376657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>dell</w:t>
      </w:r>
      <w:r w:rsidR="002E7F58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>a Corte</w:t>
      </w:r>
      <w:r w:rsidR="00376657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414141"/>
          <w:sz w:val="24"/>
          <w:szCs w:val="24"/>
          <w:shd w:val="clear" w:color="auto" w:fill="FFFFFF"/>
        </w:rPr>
        <w:t>costituzionale</w:t>
      </w:r>
      <w:r w:rsidR="00375043">
        <w:rPr>
          <w:rFonts w:ascii="Tahoma" w:hAnsi="Tahoma" w:cs="Tahoma"/>
          <w:color w:val="414141"/>
          <w:sz w:val="24"/>
          <w:szCs w:val="24"/>
          <w:shd w:val="clear" w:color="auto" w:fill="FFFFFF"/>
        </w:rPr>
        <w:t>,</w:t>
      </w:r>
      <w:r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</w:t>
      </w:r>
      <w:r w:rsidR="00375043">
        <w:rPr>
          <w:rFonts w:ascii="Tahoma" w:hAnsi="Tahoma" w:cs="Tahoma"/>
          <w:color w:val="414141"/>
          <w:sz w:val="24"/>
          <w:szCs w:val="24"/>
          <w:shd w:val="clear" w:color="auto" w:fill="FFFFFF"/>
        </w:rPr>
        <w:t>che s</w:t>
      </w:r>
      <w:r w:rsidR="00375043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ancisce che non è perseguibile chi “agevola l’esecuzione del proposito di suicidio, autonomamente e liberamente formatosi, di un paziente tenuto in vita da trattamenti di sostegno vitale e affetto da una patologia irreversibile, fonte di sofferenze fisiche e psicologiche che egli reputa intollerabili ma pienamente capace di prendere </w:t>
      </w:r>
      <w:r w:rsidR="00375043">
        <w:rPr>
          <w:rFonts w:ascii="Tahoma" w:hAnsi="Tahoma" w:cs="Tahoma"/>
          <w:color w:val="414141"/>
          <w:sz w:val="24"/>
          <w:szCs w:val="24"/>
          <w:shd w:val="clear" w:color="auto" w:fill="FFFFFF"/>
        </w:rPr>
        <w:t>decisioni libere e consapevoli”,</w:t>
      </w:r>
      <w:r w:rsidR="00375043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</w:t>
      </w:r>
      <w:r w:rsidR="00375043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414141"/>
          <w:sz w:val="24"/>
          <w:szCs w:val="24"/>
          <w:shd w:val="clear" w:color="auto" w:fill="FFFFFF"/>
        </w:rPr>
        <w:t>sia</w:t>
      </w:r>
      <w:r w:rsidR="009302AB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un risultato importante</w:t>
      </w:r>
      <w:r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e storico che va nella direzione di </w:t>
      </w:r>
      <w:r w:rsidR="00375043">
        <w:rPr>
          <w:rFonts w:ascii="Tahoma" w:hAnsi="Tahoma" w:cs="Tahoma"/>
          <w:color w:val="414141"/>
          <w:sz w:val="24"/>
          <w:szCs w:val="24"/>
          <w:shd w:val="clear" w:color="auto" w:fill="FFFFFF"/>
        </w:rPr>
        <w:t>sostenere la battaglia per la Laicità dello Stato e la piena libertà di scelta anch</w:t>
      </w:r>
      <w:r w:rsidR="00BB77CE">
        <w:rPr>
          <w:rFonts w:ascii="Tahoma" w:hAnsi="Tahoma" w:cs="Tahoma"/>
          <w:color w:val="414141"/>
          <w:sz w:val="24"/>
          <w:szCs w:val="24"/>
          <w:shd w:val="clear" w:color="auto" w:fill="FFFFFF"/>
        </w:rPr>
        <w:t>e su</w:t>
      </w:r>
      <w:r w:rsidR="00375043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temi delicati e con implicazioni etiche </w:t>
      </w:r>
      <w:r w:rsidR="000165BA">
        <w:rPr>
          <w:rFonts w:ascii="Tahoma" w:hAnsi="Tahoma" w:cs="Tahoma"/>
          <w:color w:val="414141"/>
          <w:sz w:val="24"/>
          <w:szCs w:val="24"/>
          <w:shd w:val="clear" w:color="auto" w:fill="FFFFFF"/>
        </w:rPr>
        <w:t>come quello della</w:t>
      </w:r>
      <w:bookmarkStart w:id="0" w:name="_GoBack"/>
      <w:bookmarkEnd w:id="0"/>
      <w:r w:rsidR="00375043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 salute</w:t>
      </w:r>
      <w:r w:rsidR="009302AB" w:rsidRPr="006E436B">
        <w:rPr>
          <w:rFonts w:ascii="Tahoma" w:hAnsi="Tahoma" w:cs="Tahoma"/>
          <w:color w:val="414141"/>
          <w:sz w:val="24"/>
          <w:szCs w:val="24"/>
          <w:shd w:val="clear" w:color="auto" w:fill="FFFFFF"/>
        </w:rPr>
        <w:t xml:space="preserve">. </w:t>
      </w:r>
    </w:p>
    <w:p w:rsidR="00BB77CE" w:rsidRDefault="009302AB" w:rsidP="00BB77CE">
      <w:pPr>
        <w:rPr>
          <w:rFonts w:ascii="Tahoma" w:hAnsi="Tahoma" w:cs="Tahoma"/>
          <w:sz w:val="24"/>
          <w:szCs w:val="24"/>
        </w:rPr>
      </w:pPr>
      <w:r w:rsidRPr="00BB77CE">
        <w:rPr>
          <w:rFonts w:ascii="Tahoma" w:hAnsi="Tahoma" w:cs="Tahoma"/>
          <w:b/>
          <w:sz w:val="24"/>
          <w:szCs w:val="24"/>
        </w:rPr>
        <w:t>Ci uniamo</w:t>
      </w:r>
      <w:r w:rsidRPr="006E436B">
        <w:rPr>
          <w:rFonts w:ascii="Tahoma" w:hAnsi="Tahoma" w:cs="Tahoma"/>
          <w:sz w:val="24"/>
          <w:szCs w:val="24"/>
        </w:rPr>
        <w:t xml:space="preserve"> inoltre alla sollecitazione della corte stessa affinchè il Parlamento possa riprendere al più presto il percorso per la definizione </w:t>
      </w:r>
      <w:r w:rsidR="00BB77CE">
        <w:rPr>
          <w:rFonts w:ascii="Tahoma" w:hAnsi="Tahoma" w:cs="Tahoma"/>
          <w:sz w:val="24"/>
          <w:szCs w:val="24"/>
        </w:rPr>
        <w:t>di una L</w:t>
      </w:r>
      <w:r w:rsidRPr="006E436B">
        <w:rPr>
          <w:rFonts w:ascii="Tahoma" w:hAnsi="Tahoma" w:cs="Tahoma"/>
          <w:sz w:val="24"/>
          <w:szCs w:val="24"/>
        </w:rPr>
        <w:t>egge sul fine vita.</w:t>
      </w:r>
      <w:r w:rsidR="00BB77CE" w:rsidRPr="00BB77CE">
        <w:rPr>
          <w:rFonts w:ascii="Tahoma" w:hAnsi="Tahoma" w:cs="Tahoma"/>
          <w:sz w:val="24"/>
          <w:szCs w:val="24"/>
        </w:rPr>
        <w:t xml:space="preserve"> </w:t>
      </w:r>
    </w:p>
    <w:p w:rsidR="000165BA" w:rsidRPr="006E436B" w:rsidRDefault="00BB77CE" w:rsidP="000165BA">
      <w:pPr>
        <w:pStyle w:val="NormaleWeb"/>
        <w:shd w:val="clear" w:color="auto" w:fill="FFFFFF"/>
        <w:spacing w:before="0" w:beforeAutospacing="0" w:after="450" w:afterAutospacing="0"/>
        <w:rPr>
          <w:rFonts w:ascii="Tahoma" w:hAnsi="Tahoma" w:cs="Tahoma"/>
          <w:color w:val="1F1F1F"/>
        </w:rPr>
      </w:pPr>
      <w:r w:rsidRPr="00BB77CE">
        <w:rPr>
          <w:rFonts w:ascii="Tahoma" w:hAnsi="Tahoma" w:cs="Tahoma"/>
          <w:b/>
        </w:rPr>
        <w:t>Impegniamo</w:t>
      </w:r>
      <w:r>
        <w:rPr>
          <w:rFonts w:ascii="Tahoma" w:hAnsi="Tahoma" w:cs="Tahoma"/>
        </w:rPr>
        <w:t xml:space="preserve"> la Direzione Nazionale della Associazione a sostenere e promuovere azioni di sensibiliz</w:t>
      </w:r>
      <w:r>
        <w:rPr>
          <w:rFonts w:ascii="Tahoma" w:hAnsi="Tahoma" w:cs="Tahoma"/>
        </w:rPr>
        <w:t>zazione verso la politica e il P</w:t>
      </w:r>
      <w:r>
        <w:rPr>
          <w:rFonts w:ascii="Tahoma" w:hAnsi="Tahoma" w:cs="Tahoma"/>
        </w:rPr>
        <w:t>arlamento</w:t>
      </w:r>
      <w:r>
        <w:rPr>
          <w:rFonts w:ascii="Tahoma" w:hAnsi="Tahoma" w:cs="Tahoma"/>
        </w:rPr>
        <w:t xml:space="preserve"> affinchè in tempi brevi,</w:t>
      </w:r>
      <w:r w:rsidR="000165BA">
        <w:rPr>
          <w:rFonts w:ascii="Tahoma" w:hAnsi="Tahoma" w:cs="Tahoma"/>
        </w:rPr>
        <w:t xml:space="preserve"> si arrivi a legiferare e a disciplinare </w:t>
      </w:r>
      <w:r w:rsidR="000165BA" w:rsidRPr="006E436B">
        <w:rPr>
          <w:rFonts w:ascii="Tahoma" w:hAnsi="Tahoma" w:cs="Tahoma"/>
          <w:color w:val="1F1F1F"/>
        </w:rPr>
        <w:t>con le opportune garanzie, la possibilità di consentire a chi già sta morendo di poterlo fare in modo corrispondente alla propria v</w:t>
      </w:r>
      <w:r w:rsidR="000165BA">
        <w:rPr>
          <w:rFonts w:ascii="Tahoma" w:hAnsi="Tahoma" w:cs="Tahoma"/>
          <w:color w:val="1F1F1F"/>
        </w:rPr>
        <w:t xml:space="preserve">isione della dignità del morire. </w:t>
      </w:r>
    </w:p>
    <w:p w:rsidR="000C6FC9" w:rsidRPr="006E436B" w:rsidRDefault="000C6FC9" w:rsidP="000C6FC9">
      <w:pPr>
        <w:pStyle w:val="m-8523158027205482495msotitle"/>
        <w:shd w:val="clear" w:color="auto" w:fill="FFFFFF"/>
        <w:spacing w:before="0" w:beforeAutospacing="0" w:after="0" w:afterAutospacing="0"/>
        <w:rPr>
          <w:rFonts w:ascii="Tahoma" w:hAnsi="Tahoma" w:cs="Tahoma"/>
          <w:color w:val="2E74B5"/>
          <w:spacing w:val="-7"/>
        </w:rPr>
      </w:pPr>
      <w:r w:rsidRPr="006E436B">
        <w:rPr>
          <w:rFonts w:ascii="Tahoma" w:hAnsi="Tahoma" w:cs="Tahoma"/>
          <w:spacing w:val="-7"/>
        </w:rPr>
        <w:t> </w:t>
      </w:r>
    </w:p>
    <w:p w:rsidR="00F15BED" w:rsidRPr="000165BA" w:rsidRDefault="00F15BED" w:rsidP="000165BA">
      <w:pPr>
        <w:pStyle w:val="NormaleWeb"/>
        <w:shd w:val="clear" w:color="auto" w:fill="FFFFFF"/>
        <w:spacing w:before="0" w:beforeAutospacing="0" w:after="450" w:afterAutospacing="0"/>
        <w:rPr>
          <w:rFonts w:ascii="Tahoma" w:hAnsi="Tahoma" w:cs="Tahoma"/>
          <w:color w:val="1F1F1F"/>
        </w:rPr>
      </w:pPr>
    </w:p>
    <w:p w:rsidR="00F15BED" w:rsidRDefault="00F15BED"/>
    <w:p w:rsidR="00F15BED" w:rsidRDefault="00F15BED" w:rsidP="00F15BED">
      <w:pPr>
        <w:pStyle w:val="NormaleWeb"/>
        <w:shd w:val="clear" w:color="auto" w:fill="FFFFFF"/>
        <w:spacing w:before="0" w:beforeAutospacing="0" w:after="450" w:afterAutospacing="0"/>
        <w:rPr>
          <w:rFonts w:ascii="Quattrocento Sans" w:hAnsi="Quattrocento Sans"/>
          <w:color w:val="1F1F1F"/>
          <w:sz w:val="25"/>
          <w:szCs w:val="25"/>
        </w:rPr>
      </w:pPr>
    </w:p>
    <w:sectPr w:rsidR="00F15B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47FE5"/>
    <w:multiLevelType w:val="hybridMultilevel"/>
    <w:tmpl w:val="80C2F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8D"/>
    <w:rsid w:val="000165BA"/>
    <w:rsid w:val="000C6FC9"/>
    <w:rsid w:val="00101C32"/>
    <w:rsid w:val="002E6E8D"/>
    <w:rsid w:val="002E7F58"/>
    <w:rsid w:val="00375043"/>
    <w:rsid w:val="00376657"/>
    <w:rsid w:val="003D327C"/>
    <w:rsid w:val="003E6EA6"/>
    <w:rsid w:val="00654009"/>
    <w:rsid w:val="006E436B"/>
    <w:rsid w:val="008F5128"/>
    <w:rsid w:val="009302AB"/>
    <w:rsid w:val="009D234F"/>
    <w:rsid w:val="00AB67A1"/>
    <w:rsid w:val="00BB77CE"/>
    <w:rsid w:val="00BE1C45"/>
    <w:rsid w:val="00D55883"/>
    <w:rsid w:val="00F15BED"/>
    <w:rsid w:val="00F854C5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C141"/>
  <w15:chartTrackingRefBased/>
  <w15:docId w15:val="{525CEBDB-22D3-47B1-A203-263B0218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-8523158027205482495msotitle">
    <w:name w:val="m_-8523158027205482495msotitle"/>
    <w:basedOn w:val="Normale"/>
    <w:rsid w:val="00FE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-8523158027205482495msosubtlereference">
    <w:name w:val="m_-8523158027205482495msosubtlereference"/>
    <w:basedOn w:val="Carpredefinitoparagrafo"/>
    <w:rsid w:val="00FE774A"/>
  </w:style>
  <w:style w:type="character" w:styleId="Enfasigrassetto">
    <w:name w:val="Strong"/>
    <w:basedOn w:val="Carpredefinitoparagrafo"/>
    <w:uiPriority w:val="22"/>
    <w:qFormat/>
    <w:rsid w:val="009D234F"/>
    <w:rPr>
      <w:b/>
      <w:bCs/>
    </w:rPr>
  </w:style>
  <w:style w:type="paragraph" w:styleId="NormaleWeb">
    <w:name w:val="Normal (Web)"/>
    <w:basedOn w:val="Normale"/>
    <w:uiPriority w:val="99"/>
    <w:unhideWhenUsed/>
    <w:rsid w:val="003E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10</cp:revision>
  <dcterms:created xsi:type="dcterms:W3CDTF">2019-09-27T08:17:00Z</dcterms:created>
  <dcterms:modified xsi:type="dcterms:W3CDTF">2019-09-27T16:18:00Z</dcterms:modified>
</cp:coreProperties>
</file>